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202" w:rsidRDefault="008B4202" w:rsidP="008B4202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4</w:t>
      </w:r>
    </w:p>
    <w:p w:rsidR="008B4202" w:rsidRDefault="008B4202" w:rsidP="008B4202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Formato en el que las Instituciones Financieras deberán presentar sus preguntas previamente a la Junta de Aclaraciones, conforme a lo establecido en las presentes Bases.</w:t>
      </w:r>
    </w:p>
    <w:p w:rsidR="008B4202" w:rsidRDefault="008B4202" w:rsidP="008B4202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       </w:t>
      </w:r>
      <w:r>
        <w:rPr>
          <w:rFonts w:ascii="Arial" w:hAnsi="Arial" w:cs="Arial"/>
          <w:b/>
          <w:bCs/>
          <w:lang w:val="es-MX"/>
        </w:rPr>
        <w:tab/>
      </w:r>
      <w:r>
        <w:rPr>
          <w:rFonts w:ascii="Arial" w:hAnsi="Arial" w:cs="Arial"/>
          <w:b/>
          <w:bCs/>
          <w:lang w:val="es-MX"/>
        </w:rPr>
        <w:tab/>
        <w:t xml:space="preserve">                    </w:t>
      </w:r>
      <w:r w:rsidR="00094798">
        <w:rPr>
          <w:rFonts w:ascii="Arial" w:hAnsi="Arial" w:cs="Arial"/>
          <w:b/>
          <w:bCs/>
          <w:lang w:val="es-MX"/>
        </w:rPr>
        <w:t xml:space="preserve">                     </w:t>
      </w:r>
      <w:bookmarkStart w:id="0" w:name="_GoBack"/>
      <w:bookmarkEnd w:id="0"/>
      <w:r>
        <w:rPr>
          <w:rFonts w:ascii="Arial" w:eastAsia="Calibri" w:hAnsi="Arial" w:cs="Arial"/>
          <w:color w:val="000000"/>
          <w:lang w:val="es-MX"/>
        </w:rPr>
        <w:t>Ciudad Victoria, Tamaulipas, a [*] de [*] de 2023.</w:t>
      </w:r>
    </w:p>
    <w:p w:rsidR="008B4202" w:rsidRDefault="008B4202" w:rsidP="008B4202">
      <w:pPr>
        <w:spacing w:after="0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571"/>
        <w:gridCol w:w="3802"/>
        <w:gridCol w:w="2228"/>
        <w:gridCol w:w="2227"/>
      </w:tblGrid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No.</w:t>
            </w:r>
          </w:p>
        </w:tc>
        <w:tc>
          <w:tcPr>
            <w:tcW w:w="4104" w:type="dxa"/>
          </w:tcPr>
          <w:p w:rsidR="008B4202" w:rsidRDefault="008B4202" w:rsidP="006C460B">
            <w:pPr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 xml:space="preserve">Documento, sección y párrafo </w:t>
            </w:r>
          </w:p>
        </w:tc>
        <w:tc>
          <w:tcPr>
            <w:tcW w:w="2344" w:type="dxa"/>
          </w:tcPr>
          <w:p w:rsidR="008B4202" w:rsidRDefault="008B4202" w:rsidP="006C460B">
            <w:pPr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Aclaración o Pregunta</w:t>
            </w:r>
          </w:p>
          <w:p w:rsidR="008B4202" w:rsidRDefault="008B4202" w:rsidP="006C460B">
            <w:pPr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Respuesta</w:t>
            </w: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1.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2.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3.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4.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5.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6.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  <w:tr w:rsidR="008B4202" w:rsidTr="006C460B">
        <w:tc>
          <w:tcPr>
            <w:tcW w:w="558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s-MX"/>
              </w:rPr>
              <w:t>7.</w:t>
            </w:r>
          </w:p>
        </w:tc>
        <w:tc>
          <w:tcPr>
            <w:tcW w:w="410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  <w:tc>
          <w:tcPr>
            <w:tcW w:w="2344" w:type="dxa"/>
          </w:tcPr>
          <w:p w:rsidR="008B4202" w:rsidRDefault="008B4202" w:rsidP="006C460B">
            <w:pPr>
              <w:spacing w:line="480" w:lineRule="auto"/>
              <w:jc w:val="center"/>
              <w:rPr>
                <w:rFonts w:cs="Arial"/>
                <w:sz w:val="22"/>
                <w:szCs w:val="22"/>
                <w:lang w:val="es-MX"/>
              </w:rPr>
            </w:pPr>
          </w:p>
        </w:tc>
      </w:tr>
    </w:tbl>
    <w:p w:rsidR="008B4202" w:rsidRDefault="008B4202" w:rsidP="008B4202">
      <w:pPr>
        <w:rPr>
          <w:rFonts w:ascii="Arial" w:hAnsi="Arial" w:cs="Arial"/>
          <w:b/>
          <w:bCs/>
          <w:lang w:val="es-MX"/>
        </w:rPr>
      </w:pPr>
    </w:p>
    <w:p w:rsidR="008B4202" w:rsidRDefault="008B4202" w:rsidP="008B4202">
      <w:pPr>
        <w:jc w:val="both"/>
        <w:rPr>
          <w:rFonts w:ascii="Arial" w:hAnsi="Arial" w:cs="Arial"/>
          <w:lang w:val="es-MX"/>
        </w:rPr>
      </w:pPr>
      <w:r>
        <w:rPr>
          <w:rFonts w:ascii="Arial" w:eastAsia="Calibri" w:hAnsi="Arial" w:cs="Arial"/>
          <w:color w:val="000000"/>
          <w:lang w:val="es-MX"/>
        </w:rPr>
        <w:t>Los términos escritos con mayúsculas o solo con mayúscula inicial aquí utilizados, tendrán los significados que se indican en las Bases de la Licitación Pública No. [01/2023], salvo que se establezca expresamente lo contrario en el presente documento.</w:t>
      </w: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Atentamente, </w:t>
      </w: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[Institución Financiera]</w:t>
      </w:r>
    </w:p>
    <w:p w:rsidR="008B4202" w:rsidRDefault="008B4202" w:rsidP="008B4202">
      <w:pPr>
        <w:jc w:val="center"/>
        <w:rPr>
          <w:rFonts w:ascii="Arial" w:hAnsi="Arial" w:cs="Arial"/>
          <w:b/>
          <w:bCs/>
          <w:lang w:val="es-MX"/>
        </w:rPr>
      </w:pP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---------------------------------------------------</w:t>
      </w: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[Nombre del representante legal]</w:t>
      </w:r>
    </w:p>
    <w:p w:rsidR="008B4202" w:rsidRDefault="008B4202" w:rsidP="008B4202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Representante legal</w:t>
      </w:r>
    </w:p>
    <w:p w:rsidR="00F70176" w:rsidRDefault="00F70176"/>
    <w:sectPr w:rsidR="00F7017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AA3" w:rsidRDefault="00BC4AA3" w:rsidP="008B4202">
      <w:pPr>
        <w:spacing w:after="0" w:line="240" w:lineRule="auto"/>
      </w:pPr>
      <w:r>
        <w:separator/>
      </w:r>
    </w:p>
  </w:endnote>
  <w:endnote w:type="continuationSeparator" w:id="0">
    <w:p w:rsidR="00BC4AA3" w:rsidRDefault="00BC4AA3" w:rsidP="008B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AA3" w:rsidRDefault="00BC4AA3" w:rsidP="008B4202">
      <w:pPr>
        <w:spacing w:after="0" w:line="240" w:lineRule="auto"/>
      </w:pPr>
      <w:r>
        <w:separator/>
      </w:r>
    </w:p>
  </w:footnote>
  <w:footnote w:type="continuationSeparator" w:id="0">
    <w:p w:rsidR="00BC4AA3" w:rsidRDefault="00BC4AA3" w:rsidP="008B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02" w:rsidRPr="008B4202" w:rsidRDefault="008B4202" w:rsidP="008B4202">
    <w:pPr>
      <w:pStyle w:val="Encabezado"/>
      <w:jc w:val="center"/>
      <w:rPr>
        <w:rFonts w:ascii="Arial" w:hAnsi="Arial" w:cs="Arial"/>
        <w:i/>
        <w:iCs/>
        <w:lang w:val="es-MX"/>
      </w:rPr>
    </w:pPr>
    <w:r>
      <w:rPr>
        <w:rFonts w:ascii="Arial" w:hAnsi="Arial" w:cs="Arial"/>
        <w:i/>
        <w:iCs/>
        <w:lang w:val="es-MX"/>
      </w:rPr>
      <w:t>Bases de la Licitación Pública No. [01/2023], para la contratación de Financiamientos al amparo de la Ley de Disciplina Financiera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02"/>
    <w:rsid w:val="00094798"/>
    <w:rsid w:val="008B4202"/>
    <w:rsid w:val="00B37339"/>
    <w:rsid w:val="00BC4AA3"/>
    <w:rsid w:val="00F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E5CA3-D6D1-43C0-BB52-7A56BA0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0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4202"/>
    <w:pPr>
      <w:spacing w:after="0" w:line="240" w:lineRule="auto"/>
      <w:jc w:val="both"/>
    </w:pPr>
    <w:rPr>
      <w:rFonts w:ascii="Arial" w:hAnsi="Arial" w:cs="Times New Roman"/>
      <w:sz w:val="21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4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20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B4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2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Ruiz Olivo</dc:creator>
  <cp:keywords/>
  <dc:description/>
  <cp:lastModifiedBy>Enrique Ruiz Olivo</cp:lastModifiedBy>
  <cp:revision>2</cp:revision>
  <dcterms:created xsi:type="dcterms:W3CDTF">2023-09-17T20:20:00Z</dcterms:created>
  <dcterms:modified xsi:type="dcterms:W3CDTF">2023-09-18T23:17:00Z</dcterms:modified>
</cp:coreProperties>
</file>